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7735E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</w:tcPr>
          <w:p w:rsidR="0047735E" w:rsidRDefault="00582768" w:rsidP="00C575F9">
            <w:pPr>
              <w:rPr>
                <w:rFonts w:ascii="仿宋" w:eastAsia="仿宋" w:hAnsi="仿宋"/>
                <w:sz w:val="32"/>
              </w:rPr>
            </w:pPr>
            <w:r w:rsidRPr="00582768">
              <w:rPr>
                <w:rFonts w:ascii="仿宋" w:eastAsia="仿宋" w:hAnsi="仿宋" w:hint="eastAsia"/>
                <w:sz w:val="32"/>
              </w:rPr>
              <w:t>微机控制低温动态试验机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（以常规冻土三轴剪切试验为例）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一、试验步骤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1．开启制冷机和温度控制开关，</w:t>
            </w:r>
            <w:proofErr w:type="gramStart"/>
            <w:r w:rsidRPr="009360CB">
              <w:rPr>
                <w:rFonts w:ascii="仿宋" w:eastAsia="仿宋" w:hAnsi="仿宋" w:hint="eastAsia"/>
                <w:sz w:val="24"/>
                <w:szCs w:val="24"/>
              </w:rPr>
              <w:t>给压力室预</w:t>
            </w:r>
            <w:proofErr w:type="gramEnd"/>
            <w:r w:rsidRPr="009360CB">
              <w:rPr>
                <w:rFonts w:ascii="仿宋" w:eastAsia="仿宋" w:hAnsi="仿宋" w:hint="eastAsia"/>
                <w:sz w:val="24"/>
                <w:szCs w:val="24"/>
              </w:rPr>
              <w:t>降温。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2．将试样快速放入压力室，并将试样周围注满硅油。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3．开启轴向加压设备，缓慢降低加载横梁，使得</w:t>
            </w:r>
            <w:proofErr w:type="gramStart"/>
            <w:r w:rsidRPr="009360CB">
              <w:rPr>
                <w:rFonts w:ascii="仿宋" w:eastAsia="仿宋" w:hAnsi="仿宋" w:hint="eastAsia"/>
                <w:sz w:val="24"/>
                <w:szCs w:val="24"/>
              </w:rPr>
              <w:t>压力室</w:t>
            </w:r>
            <w:proofErr w:type="gramEnd"/>
            <w:r w:rsidRPr="009360CB">
              <w:rPr>
                <w:rFonts w:ascii="仿宋" w:eastAsia="仿宋" w:hAnsi="仿宋" w:hint="eastAsia"/>
                <w:sz w:val="24"/>
                <w:szCs w:val="24"/>
              </w:rPr>
              <w:t>活塞杆与轴向荷载传感器近似接触。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4．调节温度控制系统，将温度设定到所需要的试验温度，使试样恒温2h以上。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5．根据试验要求施加围压（具体操作方法参照EDC使用说明书）。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6．保持围压不变并维持2h以上，使试样固结稳定。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7．试验加载前将位移传感器和轴向荷载传感器读数清零。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8．根据试验要求设置相应应变速率，随后可对试样进行应变控制式剪切试验。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二、试验机的维护及保养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1．试验机维护与保养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1）试验机在使用后应进行保洁处理；尤其压力室内的岩石碎屑；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2）试验机在不使用时，主机和控制中心应套上防尘罩；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3）压力室内的附件应放置在</w:t>
            </w:r>
            <w:proofErr w:type="gramStart"/>
            <w:r w:rsidRPr="009360CB">
              <w:rPr>
                <w:rFonts w:ascii="仿宋" w:eastAsia="仿宋" w:hAnsi="仿宋" w:hint="eastAsia"/>
                <w:sz w:val="24"/>
                <w:szCs w:val="24"/>
              </w:rPr>
              <w:t>一</w:t>
            </w:r>
            <w:proofErr w:type="gramEnd"/>
            <w:r w:rsidRPr="009360CB">
              <w:rPr>
                <w:rFonts w:ascii="仿宋" w:eastAsia="仿宋" w:hAnsi="仿宋" w:hint="eastAsia"/>
                <w:sz w:val="24"/>
                <w:szCs w:val="24"/>
              </w:rPr>
              <w:t>固定的地方，注意不要丢失、损坏；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2．一般故障处理</w:t>
            </w:r>
          </w:p>
          <w:p w:rsidR="00582768" w:rsidRPr="009360CB" w:rsidRDefault="00582768" w:rsidP="009360CB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1）控制部分的故障主要是电源是否接通良好，出现其他问题应由厂家进行检修；</w:t>
            </w:r>
          </w:p>
          <w:p w:rsidR="00582768" w:rsidRDefault="00582768" w:rsidP="009360CB">
            <w:pPr>
              <w:spacing w:line="360" w:lineRule="auto"/>
              <w:rPr>
                <w:rFonts w:ascii="仿宋" w:eastAsia="仿宋" w:hAnsi="仿宋"/>
                <w:sz w:val="32"/>
              </w:rPr>
            </w:pPr>
            <w:r w:rsidRPr="009360CB">
              <w:rPr>
                <w:rFonts w:ascii="仿宋" w:eastAsia="仿宋" w:hAnsi="仿宋" w:hint="eastAsia"/>
                <w:sz w:val="24"/>
                <w:szCs w:val="24"/>
              </w:rPr>
              <w:t>2）机械方面的故障主要是可能出现的漏油现象，找到漏油位置用扳手进一步拧紧；其他故障应由厂家进行处理。</w:t>
            </w: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60C" w:rsidRDefault="00F0560C" w:rsidP="00582768">
      <w:r>
        <w:separator/>
      </w:r>
    </w:p>
  </w:endnote>
  <w:endnote w:type="continuationSeparator" w:id="0">
    <w:p w:rsidR="00F0560C" w:rsidRDefault="00F0560C" w:rsidP="0058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60C" w:rsidRDefault="00F0560C" w:rsidP="00582768">
      <w:r>
        <w:separator/>
      </w:r>
    </w:p>
  </w:footnote>
  <w:footnote w:type="continuationSeparator" w:id="0">
    <w:p w:rsidR="00F0560C" w:rsidRDefault="00F0560C" w:rsidP="00582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B43F9"/>
    <w:multiLevelType w:val="hybridMultilevel"/>
    <w:tmpl w:val="E6C22D3A"/>
    <w:lvl w:ilvl="0" w:tplc="DAE4E68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16825F7"/>
    <w:multiLevelType w:val="hybridMultilevel"/>
    <w:tmpl w:val="5F8C1D1E"/>
    <w:lvl w:ilvl="0" w:tplc="DAE4E68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2B2"/>
    <w:rsid w:val="000E0705"/>
    <w:rsid w:val="00165878"/>
    <w:rsid w:val="001B39ED"/>
    <w:rsid w:val="001F05CA"/>
    <w:rsid w:val="00217338"/>
    <w:rsid w:val="00221C4D"/>
    <w:rsid w:val="0025413E"/>
    <w:rsid w:val="002742B2"/>
    <w:rsid w:val="00277335"/>
    <w:rsid w:val="00315A78"/>
    <w:rsid w:val="003967B7"/>
    <w:rsid w:val="003A08E4"/>
    <w:rsid w:val="00457FB9"/>
    <w:rsid w:val="0047735E"/>
    <w:rsid w:val="004A2133"/>
    <w:rsid w:val="004F258E"/>
    <w:rsid w:val="00582768"/>
    <w:rsid w:val="005D02F8"/>
    <w:rsid w:val="00623C67"/>
    <w:rsid w:val="006762AB"/>
    <w:rsid w:val="00676BD0"/>
    <w:rsid w:val="006A4BA2"/>
    <w:rsid w:val="006E66C1"/>
    <w:rsid w:val="00877150"/>
    <w:rsid w:val="008923AB"/>
    <w:rsid w:val="008A7D89"/>
    <w:rsid w:val="008E7401"/>
    <w:rsid w:val="009360CB"/>
    <w:rsid w:val="009C2C5B"/>
    <w:rsid w:val="00A03C50"/>
    <w:rsid w:val="00A6749B"/>
    <w:rsid w:val="00B333F2"/>
    <w:rsid w:val="00B95D52"/>
    <w:rsid w:val="00C03B06"/>
    <w:rsid w:val="00C3786E"/>
    <w:rsid w:val="00C575F9"/>
    <w:rsid w:val="00C87844"/>
    <w:rsid w:val="00CD3E22"/>
    <w:rsid w:val="00CE0712"/>
    <w:rsid w:val="00CF7105"/>
    <w:rsid w:val="00D145FB"/>
    <w:rsid w:val="00D17587"/>
    <w:rsid w:val="00D556A6"/>
    <w:rsid w:val="00DA37AC"/>
    <w:rsid w:val="00DD547E"/>
    <w:rsid w:val="00E44546"/>
    <w:rsid w:val="00E52452"/>
    <w:rsid w:val="00E666B4"/>
    <w:rsid w:val="00EC790E"/>
    <w:rsid w:val="00ED724C"/>
    <w:rsid w:val="00EE1715"/>
    <w:rsid w:val="00F0560C"/>
    <w:rsid w:val="00F74916"/>
    <w:rsid w:val="00FA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93B99"/>
  <w15:chartTrackingRefBased/>
  <w15:docId w15:val="{258E9A08-9B90-4FFB-B8F0-82444EBF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82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8276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82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827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60</cp:revision>
  <dcterms:created xsi:type="dcterms:W3CDTF">2022-04-20T02:15:00Z</dcterms:created>
  <dcterms:modified xsi:type="dcterms:W3CDTF">2022-05-23T13:51:00Z</dcterms:modified>
</cp:coreProperties>
</file>